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5850">
      <w:pPr>
        <w:jc w:val="left"/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</w:pPr>
      <w:bookmarkStart w:id="0" w:name="OLE_LINK2"/>
      <w:r>
        <w:rPr>
          <w:rFonts w:hint="eastAsia"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 xml:space="preserve">附件1 </w:t>
      </w:r>
    </w:p>
    <w:p w14:paraId="48725B05">
      <w:pPr>
        <w:ind w:firstLine="602" w:firstLineChars="200"/>
        <w:jc w:val="center"/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中国科大苏州高研院“学在苏州·</w:t>
      </w:r>
      <w:r>
        <w:rPr>
          <w:rFonts w:hint="eastAsia"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研途有你</w:t>
      </w:r>
      <w:r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”</w:t>
      </w:r>
    </w:p>
    <w:p w14:paraId="21891C3E">
      <w:pPr>
        <w:ind w:firstLine="602" w:firstLineChars="200"/>
        <w:jc w:val="center"/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30"/>
          <w:szCs w:val="30"/>
          <w:shd w:val="clear" w:color="auto" w:fill="FFFFFF"/>
          <w:lang w:val="en-US" w:eastAsia="zh-CN"/>
        </w:rPr>
        <w:t>首届</w:t>
      </w:r>
      <w:r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招生宣传短视频</w:t>
      </w:r>
      <w:r>
        <w:rPr>
          <w:rFonts w:hint="eastAsia"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摄影</w:t>
      </w:r>
      <w:r>
        <w:rPr>
          <w:rFonts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大赛的</w:t>
      </w:r>
      <w:r>
        <w:rPr>
          <w:rFonts w:hint="eastAsia" w:ascii="宋体" w:hAnsi="宋体" w:eastAsia="宋体" w:cs="Segoe UI"/>
          <w:b/>
          <w:bCs/>
          <w:color w:val="0F1115"/>
          <w:sz w:val="30"/>
          <w:szCs w:val="30"/>
          <w:shd w:val="clear" w:color="auto" w:fill="FFFFFF"/>
        </w:rPr>
        <w:t>实施方案</w:t>
      </w:r>
    </w:p>
    <w:bookmarkEnd w:id="0"/>
    <w:p w14:paraId="240D3790">
      <w:p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</w:p>
    <w:p w14:paraId="5E0539C9">
      <w:pPr>
        <w:numPr>
          <w:ilvl w:val="0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作品要求</w:t>
      </w:r>
    </w:p>
    <w:p w14:paraId="565974BA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时间要求</w:t>
      </w:r>
    </w:p>
    <w:p w14:paraId="59A1515D">
      <w:pPr>
        <w:ind w:left="630"/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参赛为原创微视频作品，时长为1～</w:t>
      </w:r>
      <w: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分钟。</w:t>
      </w:r>
    </w:p>
    <w:p w14:paraId="068B08F3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内容要求</w:t>
      </w:r>
    </w:p>
    <w:p w14:paraId="08B0A5DE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内容紧扣招生宣传主题，积极向上，展现高研院学子风采。并符合以下要求：</w:t>
      </w:r>
      <w:bookmarkStart w:id="1" w:name="_GoBack"/>
      <w:bookmarkEnd w:id="1"/>
    </w:p>
    <w:p w14:paraId="1C487037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内容</w:t>
      </w:r>
      <w: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  <w:t>符合国家法律法规及学校相关规定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。</w:t>
      </w:r>
    </w:p>
    <w:p w14:paraId="3513F2DA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内容不得涉及保密内容，涉密实验室或项目请提前做好脱敏处理。</w:t>
      </w:r>
    </w:p>
    <w:p w14:paraId="3A945F45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作品中如使用他人音乐、图片、视频素材，须确保无版权争议，或使用可商用素材。</w:t>
      </w:r>
    </w:p>
    <w:p w14:paraId="2ED8D44D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作者承诺参选作品创意及素材的原创性，保证对提交作品拥有自主知识产权，若发现抄袭，将被取消参加评选资格；</w:t>
      </w:r>
    </w:p>
    <w:p w14:paraId="3D03FB88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视频画面清晰稳定，声音清晰，无明显噪音。视频中的文字语言应为简体中文，配音和解说使用普通话。</w:t>
      </w:r>
    </w:p>
    <w:p w14:paraId="2B029A04">
      <w:pPr>
        <w:numPr>
          <w:ilvl w:val="0"/>
          <w:numId w:val="2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内容选题围绕</w:t>
      </w:r>
      <w: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  <w:t>选择高研院读研究生，用真实体验回答备考学子最关心的问题。</w:t>
      </w:r>
      <w: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可涵盖但不限于以下内容：</w:t>
      </w:r>
    </w:p>
    <w:p w14:paraId="1DDB667E">
      <w:pPr>
        <w:numPr>
          <w:ilvl w:val="0"/>
          <w:numId w:val="3"/>
        </w:numPr>
        <w:ind w:left="640" w:leftChars="0" w:firstLine="195" w:firstLineChars="0"/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highlight w:val="none"/>
          <w:shd w:val="clear" w:color="auto" w:fill="FFFFFF"/>
        </w:rPr>
        <w:t>我在高研院的一天：</w:t>
      </w:r>
      <w:r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 xml:space="preserve"> 从早到晚的科研学习日常，记录“高研院研究生的一天”</w:t>
      </w:r>
    </w:p>
    <w:p w14:paraId="04F7BDDA">
      <w:pPr>
        <w:numPr>
          <w:ilvl w:val="0"/>
          <w:numId w:val="3"/>
        </w:numPr>
        <w:ind w:left="840" w:leftChars="0" w:hanging="5" w:firstLineChars="0"/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highlight w:val="none"/>
          <w:shd w:val="clear" w:color="auto" w:fill="FFFFFF"/>
        </w:rPr>
        <w:t>我的课题组</w:t>
      </w:r>
      <w:r>
        <w:rPr>
          <w:rFonts w:ascii="宋体" w:hAnsi="宋体" w:eastAsia="宋体" w:cs="Segoe UI"/>
          <w:b/>
          <w:bCs/>
          <w:color w:val="0F1115"/>
          <w:sz w:val="28"/>
          <w:szCs w:val="28"/>
          <w:highlight w:val="none"/>
          <w:shd w:val="clear" w:color="auto" w:fill="FFFFFF"/>
        </w:rPr>
        <w:t>/实验室：</w:t>
      </w:r>
      <w:r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 xml:space="preserve">导师风格、团队氛围、研究方向、实验日常——我的科研世界长这样 </w:t>
      </w:r>
    </w:p>
    <w:p w14:paraId="2F3B1203">
      <w:pPr>
        <w:numPr>
          <w:ilvl w:val="0"/>
          <w:numId w:val="3"/>
        </w:numPr>
        <w:ind w:left="840" w:leftChars="0" w:hanging="5" w:firstLineChars="0"/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highlight w:val="none"/>
          <w:shd w:val="clear" w:color="auto" w:fill="FFFFFF"/>
        </w:rPr>
        <w:t>我与苏州</w:t>
      </w:r>
      <w:r>
        <w:rPr>
          <w:rFonts w:hint="eastAsia"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>：这座城市如何成为我科研生活的背景板？独墅湖、金鸡湖、周末探索</w:t>
      </w:r>
      <w:r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 xml:space="preserve"> </w:t>
      </w:r>
    </w:p>
    <w:p w14:paraId="082ED150">
      <w:pPr>
        <w:numPr>
          <w:ilvl w:val="0"/>
          <w:numId w:val="3"/>
        </w:numPr>
        <w:ind w:left="840" w:leftChars="0" w:hanging="5" w:firstLineChars="0"/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highlight w:val="none"/>
          <w:shd w:val="clear" w:color="auto" w:fill="FFFFFF"/>
        </w:rPr>
        <w:t>高研院的课余生活</w:t>
      </w:r>
      <w:r>
        <w:rPr>
          <w:rFonts w:hint="eastAsia"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>：图书馆、体育馆、健身房、食堂、宿舍、社团活动……我最爱的</w:t>
      </w:r>
      <w:r>
        <w:rPr>
          <w:rFonts w:ascii="宋体" w:hAnsi="宋体" w:eastAsia="宋体" w:cs="Segoe UI"/>
          <w:color w:val="0F1115"/>
          <w:sz w:val="28"/>
          <w:szCs w:val="28"/>
          <w:highlight w:val="none"/>
          <w:shd w:val="clear" w:color="auto" w:fill="FFFFFF"/>
        </w:rPr>
        <w:t>N个角落</w:t>
      </w:r>
    </w:p>
    <w:p w14:paraId="114F30C8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形式、格式要求</w:t>
      </w:r>
    </w:p>
    <w:p w14:paraId="268F86CC">
      <w:pPr>
        <w:numPr>
          <w:ilvl w:val="0"/>
          <w:numId w:val="4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可通过PC、手机、相机、摄像头、DV、DC、MP4等多种视频终端摄录。</w:t>
      </w:r>
    </w:p>
    <w:p w14:paraId="105D22C2">
      <w:pPr>
        <w:numPr>
          <w:ilvl w:val="0"/>
          <w:numId w:val="4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格式须为MP4格式，单个视频大小为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  <w:lang w:val="en-US" w:eastAsia="zh-CN"/>
        </w:rPr>
        <w:t>500M以内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，分辨率不低于1920×1080（1080P），横屏16:9拍摄为宜。</w:t>
      </w:r>
    </w:p>
    <w:p w14:paraId="119CEE18">
      <w:pPr>
        <w:numPr>
          <w:ilvl w:val="0"/>
          <w:numId w:val="4"/>
        </w:numP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视频形式不限体裁，可采用Vlog、纪录片、微电影、动画、创意剪辑、访谈、实验过程混剪等多种形式。</w:t>
      </w:r>
    </w:p>
    <w:p w14:paraId="017D30F7">
      <w:pPr>
        <w:numPr>
          <w:ilvl w:val="0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评选设奖</w:t>
      </w:r>
    </w:p>
    <w:p w14:paraId="147FDAB4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评选方式</w:t>
      </w:r>
    </w:p>
    <w:p w14:paraId="064D8783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采用“专家评审 + 群众投票”的综合评分机制，确保评选结果既体现专业水准，又反映传播实效和群众认可度。</w:t>
      </w:r>
    </w:p>
    <w:p w14:paraId="0767C9B1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奖项设置</w:t>
      </w:r>
    </w:p>
    <w:p w14:paraId="6A907FFD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大赛设置特等奖</w:t>
      </w:r>
      <w:r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  <w:t>1名，奖金2000元/队；一等奖3名，奖金1000元/队；二等奖6名，奖金600元/队；三等奖20名，奖金200元/队。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获奖选手颁发荣誉证书，获奖视频作为2026年招生宣传核心素材在高研院B站官方账号、微信公众号、招生宣讲会等平台推广。</w:t>
      </w:r>
    </w:p>
    <w:p w14:paraId="5A5FDDE5">
      <w:pPr>
        <w:numPr>
          <w:ilvl w:val="0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报名及投稿方式</w:t>
      </w:r>
    </w:p>
    <w:p w14:paraId="7FF4C14B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材料清单</w:t>
      </w:r>
    </w:p>
    <w:p w14:paraId="4CBDBC07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参赛视频文件、报名表（见附件2）、作品封面图1张（JPG/PNG，16:9比例）</w:t>
      </w:r>
    </w:p>
    <w:p w14:paraId="45B26895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报名方式</w:t>
      </w:r>
    </w:p>
    <w:p w14:paraId="4E9B4B1A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将以上材料按顺序打包发送至邮箱：</w:t>
      </w: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 xml:space="preserve">sgyjy@ustc.edu.cn </w:t>
      </w: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，邮件</w:t>
      </w: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主题注明“招生宣传短视频大赛+作品名称+负责人姓名”。</w:t>
      </w:r>
    </w:p>
    <w:p w14:paraId="21CCA84B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提交截止时间</w:t>
      </w:r>
    </w:p>
    <w:p w14:paraId="7FF30DA5">
      <w:pPr>
        <w:ind w:left="420" w:left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2026年4月26日 24:00（以邮件发送时间为准）。</w:t>
      </w:r>
    </w:p>
    <w:p w14:paraId="4CCA1E32">
      <w:pPr>
        <w:numPr>
          <w:ilvl w:val="0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其他说明</w:t>
      </w:r>
    </w:p>
    <w:p w14:paraId="1932F4A3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原创声明</w:t>
      </w:r>
    </w:p>
    <w:p w14:paraId="4D09B643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参赛作品须为原创，不得抄袭、盗用他人作品。如涉及版权纠纷，由参赛者自行承担责任。</w:t>
      </w:r>
    </w:p>
    <w:p w14:paraId="7C0073C3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使用授权</w:t>
      </w:r>
    </w:p>
    <w:p w14:paraId="11720E54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主办方有权对参赛作品进行剪辑、修改，并在各类宣传平台无偿使用（包括但不限于B站、小红书、微信公众号、官网、招生宣讲会等）。作者享有署名权。</w:t>
      </w:r>
    </w:p>
    <w:p w14:paraId="0079D756">
      <w:pPr>
        <w:numPr>
          <w:ilvl w:val="1"/>
          <w:numId w:val="1"/>
        </w:numPr>
        <w:rPr>
          <w:rFonts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bCs/>
          <w:color w:val="0F1115"/>
          <w:sz w:val="28"/>
          <w:szCs w:val="28"/>
          <w:shd w:val="clear" w:color="auto" w:fill="FFFFFF"/>
        </w:rPr>
        <w:t>解释权</w:t>
      </w:r>
    </w:p>
    <w:p w14:paraId="48E5B861">
      <w:pPr>
        <w:ind w:firstLine="560" w:firstLineChars="200"/>
        <w:rPr>
          <w:rFonts w:ascii="宋体" w:hAnsi="宋体" w:eastAsia="宋体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 w:val="28"/>
          <w:szCs w:val="28"/>
          <w:shd w:val="clear" w:color="auto" w:fill="FFFFFF"/>
        </w:rPr>
        <w:t>本次大赛最终解释权归中国科大苏州高等研究院教育教学部所有。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14027"/>
    <w:multiLevelType w:val="singleLevel"/>
    <w:tmpl w:val="98114027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  <w:b w:val="0"/>
        <w:bCs w:val="0"/>
      </w:rPr>
    </w:lvl>
  </w:abstractNum>
  <w:abstractNum w:abstractNumId="1">
    <w:nsid w:val="DAF6BF38"/>
    <w:multiLevelType w:val="singleLevel"/>
    <w:tmpl w:val="DAF6BF3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26CD16E"/>
    <w:multiLevelType w:val="singleLevel"/>
    <w:tmpl w:val="026CD16E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3">
    <w:nsid w:val="2BE73E54"/>
    <w:multiLevelType w:val="multilevel"/>
    <w:tmpl w:val="2BE73E54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21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2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-42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2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2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2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-42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2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18"/>
    <w:rsid w:val="000D4316"/>
    <w:rsid w:val="00161D2E"/>
    <w:rsid w:val="00190DC0"/>
    <w:rsid w:val="001D0264"/>
    <w:rsid w:val="002373BA"/>
    <w:rsid w:val="003559D8"/>
    <w:rsid w:val="003972E1"/>
    <w:rsid w:val="00414F09"/>
    <w:rsid w:val="0049466C"/>
    <w:rsid w:val="004E54CD"/>
    <w:rsid w:val="00627FE3"/>
    <w:rsid w:val="006E6DF7"/>
    <w:rsid w:val="007F4AD6"/>
    <w:rsid w:val="008332F9"/>
    <w:rsid w:val="008427BE"/>
    <w:rsid w:val="00891451"/>
    <w:rsid w:val="00940F8F"/>
    <w:rsid w:val="009A0E75"/>
    <w:rsid w:val="009E0418"/>
    <w:rsid w:val="00A02CC6"/>
    <w:rsid w:val="00AA7BFE"/>
    <w:rsid w:val="00AD26B8"/>
    <w:rsid w:val="00B16421"/>
    <w:rsid w:val="00D076E7"/>
    <w:rsid w:val="00D97AC9"/>
    <w:rsid w:val="00DE207B"/>
    <w:rsid w:val="00EF7685"/>
    <w:rsid w:val="00F061A2"/>
    <w:rsid w:val="00FB5E3D"/>
    <w:rsid w:val="02B726F0"/>
    <w:rsid w:val="054D2218"/>
    <w:rsid w:val="1A16195D"/>
    <w:rsid w:val="1A384512"/>
    <w:rsid w:val="1BB81089"/>
    <w:rsid w:val="1BD23C9F"/>
    <w:rsid w:val="1CA05B4B"/>
    <w:rsid w:val="1FF9402C"/>
    <w:rsid w:val="20280331"/>
    <w:rsid w:val="20672C08"/>
    <w:rsid w:val="21676C37"/>
    <w:rsid w:val="223631D9"/>
    <w:rsid w:val="22F34C27"/>
    <w:rsid w:val="236C162A"/>
    <w:rsid w:val="2A846AAC"/>
    <w:rsid w:val="2E5D1AEE"/>
    <w:rsid w:val="313F372D"/>
    <w:rsid w:val="35725E7F"/>
    <w:rsid w:val="396E03A3"/>
    <w:rsid w:val="3CD526D2"/>
    <w:rsid w:val="4026664B"/>
    <w:rsid w:val="414C642D"/>
    <w:rsid w:val="44054362"/>
    <w:rsid w:val="4497512A"/>
    <w:rsid w:val="4BD034A7"/>
    <w:rsid w:val="4C541852"/>
    <w:rsid w:val="58DD5F2F"/>
    <w:rsid w:val="598455EC"/>
    <w:rsid w:val="5B247ED1"/>
    <w:rsid w:val="5C3E3202"/>
    <w:rsid w:val="627209BD"/>
    <w:rsid w:val="64E57B6C"/>
    <w:rsid w:val="68B97559"/>
    <w:rsid w:val="69842EAC"/>
    <w:rsid w:val="6A1B68A2"/>
    <w:rsid w:val="6CA12DC9"/>
    <w:rsid w:val="74485A21"/>
    <w:rsid w:val="775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1072</Words>
  <Characters>1147</Characters>
  <Lines>8</Lines>
  <Paragraphs>2</Paragraphs>
  <TotalTime>8</TotalTime>
  <ScaleCrop>false</ScaleCrop>
  <LinksUpToDate>false</LinksUpToDate>
  <CharactersWithSpaces>1155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2026-03-18T08:33:00Z</dcterms:created>
  <dc:creator>dashu_gou@163.com</dc:creator>
  <cp:lastModifiedBy>Daria</cp:lastModifiedBy>
  <dcterms:modified xsi:type="dcterms:W3CDTF">2026-03-20T01:04:00Z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eyJoZGlkIjoiYzExMDNmMGYyNzg5YmM1ZTUxNGE4MmRhNTA1OWExZTYiLCJ1c2VySWQiOiI1NTY2NTk5NjkifQ==</vt:lpwstr>
  </property>
  <property fmtid="{D5CDD505-2E9C-101B-9397-08002B2CF9AE}" pid="3" name="KSOProductBuildVer">
    <vt:lpwstr>2052-12.1.0.24031</vt:lpwstr>
  </property>
  <property fmtid="{D5CDD505-2E9C-101B-9397-08002B2CF9AE}" pid="4" name="ICV">
    <vt:lpwstr>5600EB786CD2494DB42E64DE130AC1BA_13</vt:lpwstr>
  </property>
</Properties>
</file>